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95EF4" w14:textId="77777777" w:rsidR="00000000" w:rsidRDefault="00C04A30">
      <w:pPr>
        <w:spacing w:line="220" w:lineRule="atLeast"/>
        <w:rPr>
          <w:vanish/>
          <w:sz w:val="22"/>
        </w:rPr>
      </w:pPr>
      <w:bookmarkStart w:id="0" w:name="_GoBack"/>
      <w:bookmarkEnd w:id="0"/>
      <w:r>
        <w:rPr>
          <w:vanish/>
          <w:sz w:val="22"/>
        </w:rPr>
        <w:t>jn14-14O.doc</w:t>
      </w:r>
    </w:p>
    <w:p w14:paraId="11DC810C" w14:textId="77777777" w:rsidR="00000000" w:rsidRDefault="00C04A30">
      <w:pPr>
        <w:spacing w:line="220" w:lineRule="atLeast"/>
        <w:rPr>
          <w:vanish/>
          <w:sz w:val="22"/>
        </w:rPr>
      </w:pPr>
      <w:r>
        <w:rPr>
          <w:vanish/>
          <w:sz w:val="22"/>
        </w:rPr>
        <w:t>DATE a.m.</w:t>
      </w:r>
    </w:p>
    <w:p w14:paraId="534F6AFF" w14:textId="77777777" w:rsidR="00000000" w:rsidRDefault="00C04A30">
      <w:pPr>
        <w:spacing w:line="220" w:lineRule="atLeast"/>
        <w:jc w:val="center"/>
        <w:rPr>
          <w:b/>
          <w:sz w:val="32"/>
        </w:rPr>
      </w:pPr>
      <w:r>
        <w:rPr>
          <w:b/>
          <w:sz w:val="32"/>
        </w:rPr>
        <w:t>THE MOTIVE NEEDED FOR ANSWERED PRAYER</w:t>
      </w:r>
    </w:p>
    <w:p w14:paraId="28C896F9" w14:textId="77777777" w:rsidR="00000000" w:rsidRDefault="00C04A30">
      <w:pPr>
        <w:spacing w:line="220" w:lineRule="atLeast"/>
        <w:jc w:val="center"/>
        <w:rPr>
          <w:sz w:val="32"/>
        </w:rPr>
      </w:pPr>
      <w:r>
        <w:rPr>
          <w:b/>
          <w:sz w:val="32"/>
        </w:rPr>
        <w:t>John 14:13 and Selected Texts</w:t>
      </w:r>
    </w:p>
    <w:p w14:paraId="32549C3C" w14:textId="77777777" w:rsidR="00000000" w:rsidRDefault="00C04A30">
      <w:pPr>
        <w:rPr>
          <w:sz w:val="22"/>
        </w:rPr>
      </w:pPr>
    </w:p>
    <w:p w14:paraId="72FA721A" w14:textId="77777777" w:rsidR="00000000" w:rsidRDefault="00C04A30">
      <w:pPr>
        <w:ind w:right="-90"/>
        <w:rPr>
          <w:sz w:val="22"/>
        </w:rPr>
      </w:pPr>
      <w:r>
        <w:rPr>
          <w:sz w:val="22"/>
        </w:rPr>
        <w:t>Ever felt like you were trying to juggle all the different parts of prayer, looking to find the right combination necessary for answered prayer?  The Bible does say</w:t>
      </w:r>
      <w:r>
        <w:rPr>
          <w:sz w:val="22"/>
        </w:rPr>
        <w:t xml:space="preserve"> that there are several elements required for our prayers to be answered, but it’s possible to do all the right things and still not receive the desired answered.  Our problem often is, in the words of James 4:3, “You ask and do not receive, because you as</w:t>
      </w:r>
      <w:r>
        <w:rPr>
          <w:sz w:val="22"/>
        </w:rPr>
        <w:t>k with wrong motives.”  What is the right motive?  Jesus says in John 14:13 that the motive of our every prayer should be concern for the glory of God.</w:t>
      </w:r>
    </w:p>
    <w:p w14:paraId="0CF83427" w14:textId="77777777" w:rsidR="00000000" w:rsidRDefault="00C04A30">
      <w:pPr>
        <w:rPr>
          <w:sz w:val="22"/>
        </w:rPr>
      </w:pPr>
    </w:p>
    <w:p w14:paraId="28F57471" w14:textId="77777777" w:rsidR="00000000" w:rsidRDefault="00C04A30">
      <w:pPr>
        <w:numPr>
          <w:ilvl w:val="0"/>
          <w:numId w:val="1"/>
        </w:numPr>
        <w:rPr>
          <w:sz w:val="22"/>
        </w:rPr>
      </w:pPr>
      <w:r>
        <w:rPr>
          <w:b/>
          <w:sz w:val="22"/>
        </w:rPr>
        <w:t>THE MOTIVE OF JESUS’ LIFE WAS HIS CONCERN FOR THE GLORY OF GOD</w:t>
      </w:r>
    </w:p>
    <w:p w14:paraId="6B80D656" w14:textId="77777777" w:rsidR="00000000" w:rsidRDefault="00C04A30">
      <w:pPr>
        <w:rPr>
          <w:sz w:val="22"/>
        </w:rPr>
      </w:pPr>
      <w:r>
        <w:rPr>
          <w:sz w:val="22"/>
        </w:rPr>
        <w:t xml:space="preserve">     </w:t>
      </w:r>
    </w:p>
    <w:p w14:paraId="48AB7F6D" w14:textId="77777777" w:rsidR="00000000" w:rsidRDefault="00C04A30">
      <w:pPr>
        <w:numPr>
          <w:ilvl w:val="0"/>
          <w:numId w:val="2"/>
        </w:numPr>
        <w:rPr>
          <w:sz w:val="22"/>
        </w:rPr>
      </w:pPr>
      <w:r>
        <w:rPr>
          <w:b/>
          <w:sz w:val="22"/>
        </w:rPr>
        <w:t>We see it illustrated in His own r</w:t>
      </w:r>
      <w:r>
        <w:rPr>
          <w:b/>
          <w:sz w:val="22"/>
        </w:rPr>
        <w:t>elationship with the Father</w:t>
      </w:r>
    </w:p>
    <w:p w14:paraId="76445EDF" w14:textId="77777777" w:rsidR="00000000" w:rsidRDefault="00C04A30">
      <w:pPr>
        <w:rPr>
          <w:sz w:val="22"/>
        </w:rPr>
      </w:pPr>
    </w:p>
    <w:p w14:paraId="37F88EE4" w14:textId="77777777" w:rsidR="00000000" w:rsidRDefault="00C04A30">
      <w:pPr>
        <w:rPr>
          <w:sz w:val="22"/>
        </w:rPr>
      </w:pPr>
      <w:r>
        <w:rPr>
          <w:sz w:val="22"/>
        </w:rPr>
        <w:tab/>
      </w:r>
      <w:r>
        <w:rPr>
          <w:sz w:val="22"/>
        </w:rPr>
        <w:tab/>
        <w:t>See Jn. 12:27-28, 13:31-32, and 17:1</w:t>
      </w:r>
    </w:p>
    <w:p w14:paraId="558EA0A9" w14:textId="77777777" w:rsidR="00000000" w:rsidRDefault="00C04A30">
      <w:pPr>
        <w:rPr>
          <w:sz w:val="22"/>
        </w:rPr>
      </w:pPr>
    </w:p>
    <w:p w14:paraId="5BB65972" w14:textId="77777777" w:rsidR="00000000" w:rsidRDefault="00C04A30">
      <w:pPr>
        <w:rPr>
          <w:sz w:val="22"/>
        </w:rPr>
      </w:pPr>
    </w:p>
    <w:p w14:paraId="7D925363" w14:textId="77777777" w:rsidR="00000000" w:rsidRDefault="00C04A30">
      <w:pPr>
        <w:numPr>
          <w:ilvl w:val="0"/>
          <w:numId w:val="3"/>
        </w:numPr>
        <w:rPr>
          <w:sz w:val="22"/>
        </w:rPr>
      </w:pPr>
      <w:r>
        <w:rPr>
          <w:b/>
          <w:sz w:val="22"/>
        </w:rPr>
        <w:t>We see it illustrated in His teaching</w:t>
      </w:r>
    </w:p>
    <w:p w14:paraId="7195E929" w14:textId="77777777" w:rsidR="00000000" w:rsidRDefault="00C04A30">
      <w:pPr>
        <w:rPr>
          <w:sz w:val="22"/>
        </w:rPr>
      </w:pPr>
    </w:p>
    <w:p w14:paraId="1F1EAED3" w14:textId="77777777" w:rsidR="00000000" w:rsidRDefault="00C04A30">
      <w:pPr>
        <w:rPr>
          <w:sz w:val="22"/>
        </w:rPr>
      </w:pPr>
      <w:r>
        <w:rPr>
          <w:sz w:val="22"/>
        </w:rPr>
        <w:tab/>
      </w:r>
      <w:r>
        <w:rPr>
          <w:sz w:val="22"/>
        </w:rPr>
        <w:tab/>
        <w:t>See Mt. 5:16 and 6:9-13</w:t>
      </w:r>
    </w:p>
    <w:p w14:paraId="7725A1E6" w14:textId="77777777" w:rsidR="00000000" w:rsidRDefault="00C04A30">
      <w:pPr>
        <w:rPr>
          <w:sz w:val="22"/>
        </w:rPr>
      </w:pPr>
    </w:p>
    <w:p w14:paraId="79C0FF2B" w14:textId="77777777" w:rsidR="00000000" w:rsidRDefault="00C04A30">
      <w:pPr>
        <w:rPr>
          <w:sz w:val="22"/>
        </w:rPr>
      </w:pPr>
    </w:p>
    <w:p w14:paraId="7C0A1652" w14:textId="77777777" w:rsidR="00000000" w:rsidRDefault="00C04A30">
      <w:pPr>
        <w:numPr>
          <w:ilvl w:val="0"/>
          <w:numId w:val="4"/>
        </w:numPr>
        <w:rPr>
          <w:sz w:val="22"/>
        </w:rPr>
      </w:pPr>
      <w:r>
        <w:rPr>
          <w:b/>
          <w:sz w:val="22"/>
        </w:rPr>
        <w:t>We see it illustrated in the results of His ministry</w:t>
      </w:r>
    </w:p>
    <w:p w14:paraId="2A0731D0" w14:textId="77777777" w:rsidR="00000000" w:rsidRDefault="00C04A30">
      <w:pPr>
        <w:rPr>
          <w:sz w:val="22"/>
        </w:rPr>
      </w:pPr>
    </w:p>
    <w:p w14:paraId="710ED34C" w14:textId="77777777" w:rsidR="00000000" w:rsidRDefault="00C04A30">
      <w:pPr>
        <w:rPr>
          <w:sz w:val="22"/>
        </w:rPr>
      </w:pPr>
      <w:r>
        <w:rPr>
          <w:sz w:val="22"/>
        </w:rPr>
        <w:tab/>
      </w:r>
      <w:r>
        <w:rPr>
          <w:sz w:val="22"/>
        </w:rPr>
        <w:tab/>
        <w:t>See Lk. 5:24-26, 7:15-16, 13:112-13, 17:17-18, and 18:42-43</w:t>
      </w:r>
    </w:p>
    <w:p w14:paraId="60CD0989" w14:textId="77777777" w:rsidR="00000000" w:rsidRDefault="00C04A30">
      <w:pPr>
        <w:rPr>
          <w:sz w:val="22"/>
        </w:rPr>
      </w:pPr>
    </w:p>
    <w:p w14:paraId="34F3C195" w14:textId="77777777" w:rsidR="00000000" w:rsidRDefault="00C04A30">
      <w:pPr>
        <w:rPr>
          <w:sz w:val="22"/>
        </w:rPr>
      </w:pPr>
    </w:p>
    <w:p w14:paraId="065651CA" w14:textId="77777777" w:rsidR="00000000" w:rsidRDefault="00C04A30">
      <w:pPr>
        <w:numPr>
          <w:ilvl w:val="0"/>
          <w:numId w:val="5"/>
        </w:numPr>
        <w:rPr>
          <w:sz w:val="22"/>
        </w:rPr>
      </w:pPr>
      <w:r>
        <w:rPr>
          <w:b/>
          <w:sz w:val="22"/>
        </w:rPr>
        <w:t>T</w:t>
      </w:r>
      <w:r>
        <w:rPr>
          <w:b/>
          <w:sz w:val="22"/>
        </w:rPr>
        <w:t>HE MOTIVE OF OUR EVERY PRAYER SHOULD BE CONCERN FOR THE GLORY OF GOD</w:t>
      </w:r>
    </w:p>
    <w:p w14:paraId="388C71FF" w14:textId="77777777" w:rsidR="00000000" w:rsidRDefault="00C04A30">
      <w:pPr>
        <w:rPr>
          <w:sz w:val="22"/>
        </w:rPr>
      </w:pPr>
    </w:p>
    <w:p w14:paraId="7EFE25A4" w14:textId="77777777" w:rsidR="00000000" w:rsidRDefault="00C04A30">
      <w:pPr>
        <w:rPr>
          <w:sz w:val="22"/>
        </w:rPr>
      </w:pPr>
      <w:r>
        <w:rPr>
          <w:sz w:val="22"/>
        </w:rPr>
        <w:tab/>
        <w:t>See Jesus’ teaching in Jn. 14:13.</w:t>
      </w:r>
    </w:p>
    <w:p w14:paraId="76F6F4E5" w14:textId="77777777" w:rsidR="00000000" w:rsidRDefault="00C04A30">
      <w:pPr>
        <w:rPr>
          <w:sz w:val="22"/>
        </w:rPr>
      </w:pPr>
    </w:p>
    <w:p w14:paraId="7B1DD9D1" w14:textId="77777777" w:rsidR="00000000" w:rsidRDefault="00C04A30">
      <w:pPr>
        <w:rPr>
          <w:sz w:val="22"/>
        </w:rPr>
      </w:pPr>
      <w:r>
        <w:rPr>
          <w:sz w:val="22"/>
        </w:rPr>
        <w:tab/>
        <w:t>Notice how concern for the glory of God was modeled in prayers by Elijah in 1 Kin. 18:36-37, by David in Ps. 37:4, and by Asaph in Ps. 79:9.</w:t>
      </w:r>
    </w:p>
    <w:p w14:paraId="433A2508" w14:textId="77777777" w:rsidR="00000000" w:rsidRDefault="00C04A30">
      <w:pPr>
        <w:rPr>
          <w:sz w:val="22"/>
        </w:rPr>
      </w:pPr>
    </w:p>
    <w:p w14:paraId="28AB725C" w14:textId="77777777" w:rsidR="00000000" w:rsidRDefault="00C04A30">
      <w:pPr>
        <w:rPr>
          <w:sz w:val="22"/>
        </w:rPr>
      </w:pPr>
      <w:r>
        <w:rPr>
          <w:sz w:val="22"/>
        </w:rPr>
        <w:tab/>
        <w:t>What i</w:t>
      </w:r>
      <w:r>
        <w:rPr>
          <w:sz w:val="22"/>
        </w:rPr>
        <w:t>s our usual motive when we pray?  Is it revealed in Jas. 4:3, “You ask and do not receive because you ask with wrong motives, so that you may spend it on your pleasures”?  In other words, we may do everything else right in prayer, but if our motive is self</w:t>
      </w:r>
      <w:r>
        <w:rPr>
          <w:sz w:val="22"/>
        </w:rPr>
        <w:t xml:space="preserve">ish then we won’t get the desired answer.  It is even possible (and common!) to pray selfishly for </w:t>
      </w:r>
      <w:r>
        <w:rPr>
          <w:i/>
          <w:sz w:val="22"/>
        </w:rPr>
        <w:t>good</w:t>
      </w:r>
      <w:r>
        <w:rPr>
          <w:sz w:val="22"/>
        </w:rPr>
        <w:t xml:space="preserve"> things, things we </w:t>
      </w:r>
      <w:r>
        <w:rPr>
          <w:i/>
          <w:sz w:val="22"/>
        </w:rPr>
        <w:t>should</w:t>
      </w:r>
      <w:r>
        <w:rPr>
          <w:sz w:val="22"/>
        </w:rPr>
        <w:t xml:space="preserve"> pray for.  We can pray for revival, for someone’s health, for someone’s salvation, for someone to be blessed, etc., all because</w:t>
      </w:r>
      <w:r>
        <w:rPr>
          <w:sz w:val="22"/>
        </w:rPr>
        <w:t xml:space="preserve"> </w:t>
      </w:r>
      <w:r>
        <w:rPr>
          <w:i/>
          <w:sz w:val="22"/>
        </w:rPr>
        <w:t>we</w:t>
      </w:r>
      <w:r>
        <w:rPr>
          <w:sz w:val="22"/>
        </w:rPr>
        <w:t xml:space="preserve"> would like to see it done. </w:t>
      </w:r>
    </w:p>
    <w:p w14:paraId="544EEDB7" w14:textId="77777777" w:rsidR="00000000" w:rsidRDefault="00C04A30">
      <w:pPr>
        <w:rPr>
          <w:sz w:val="22"/>
        </w:rPr>
      </w:pPr>
    </w:p>
    <w:p w14:paraId="73026B75" w14:textId="77777777" w:rsidR="00000000" w:rsidRDefault="00C04A30">
      <w:pPr>
        <w:rPr>
          <w:sz w:val="22"/>
        </w:rPr>
      </w:pPr>
      <w:r>
        <w:rPr>
          <w:sz w:val="22"/>
        </w:rPr>
        <w:tab/>
        <w:t>The right and only motive for answered prayer is concern for the glory of God.</w:t>
      </w:r>
    </w:p>
    <w:p w14:paraId="3EE14983" w14:textId="77777777" w:rsidR="00000000" w:rsidRDefault="00C04A30">
      <w:pPr>
        <w:rPr>
          <w:sz w:val="22"/>
        </w:rPr>
      </w:pPr>
    </w:p>
    <w:p w14:paraId="63CDF08B" w14:textId="77777777" w:rsidR="00000000" w:rsidRDefault="00C04A30">
      <w:pPr>
        <w:rPr>
          <w:sz w:val="22"/>
        </w:rPr>
      </w:pPr>
    </w:p>
    <w:p w14:paraId="6E91E90C" w14:textId="77777777" w:rsidR="00000000" w:rsidRDefault="00C04A30">
      <w:pPr>
        <w:spacing w:line="240" w:lineRule="exact"/>
        <w:rPr>
          <w:sz w:val="22"/>
        </w:rPr>
      </w:pPr>
      <w:r>
        <w:rPr>
          <w:b/>
          <w:i/>
          <w:sz w:val="22"/>
        </w:rPr>
        <w:t>MORE APPLICATION</w:t>
      </w:r>
    </w:p>
    <w:p w14:paraId="6EA6686B" w14:textId="77777777" w:rsidR="00000000" w:rsidRDefault="00C04A30">
      <w:pPr>
        <w:spacing w:line="240" w:lineRule="exact"/>
        <w:rPr>
          <w:sz w:val="22"/>
        </w:rPr>
      </w:pPr>
    </w:p>
    <w:p w14:paraId="0100C2D7" w14:textId="77777777" w:rsidR="00000000" w:rsidRDefault="00C04A30">
      <w:pPr>
        <w:numPr>
          <w:ilvl w:val="0"/>
          <w:numId w:val="6"/>
        </w:numPr>
        <w:spacing w:line="240" w:lineRule="exact"/>
        <w:rPr>
          <w:sz w:val="22"/>
        </w:rPr>
      </w:pPr>
      <w:r>
        <w:rPr>
          <w:b/>
          <w:i/>
          <w:sz w:val="22"/>
        </w:rPr>
        <w:t>Praying with concern for God’s glory as our motive will sometimes be difficult to do sincerely.</w:t>
      </w:r>
    </w:p>
    <w:p w14:paraId="153F7039" w14:textId="77777777" w:rsidR="00000000" w:rsidRDefault="00C04A30">
      <w:pPr>
        <w:spacing w:line="240" w:lineRule="exact"/>
        <w:rPr>
          <w:sz w:val="22"/>
        </w:rPr>
      </w:pPr>
    </w:p>
    <w:p w14:paraId="3DC10470" w14:textId="77777777" w:rsidR="00000000" w:rsidRDefault="00C04A30">
      <w:pPr>
        <w:numPr>
          <w:ilvl w:val="0"/>
          <w:numId w:val="7"/>
        </w:numPr>
        <w:spacing w:line="240" w:lineRule="exact"/>
        <w:rPr>
          <w:sz w:val="22"/>
        </w:rPr>
      </w:pPr>
      <w:r>
        <w:rPr>
          <w:b/>
          <w:i/>
          <w:sz w:val="22"/>
        </w:rPr>
        <w:t>Praying with concern for G</w:t>
      </w:r>
      <w:r>
        <w:rPr>
          <w:b/>
          <w:i/>
          <w:sz w:val="22"/>
        </w:rPr>
        <w:t>od’s glory as our motive is a reality when we’re willing for God to withhold the answer if that would bring Him more glory.</w:t>
      </w:r>
    </w:p>
    <w:p w14:paraId="30D417D7" w14:textId="77777777" w:rsidR="00000000" w:rsidRDefault="00C04A30">
      <w:pPr>
        <w:spacing w:line="240" w:lineRule="exact"/>
        <w:rPr>
          <w:sz w:val="22"/>
        </w:rPr>
      </w:pPr>
    </w:p>
    <w:p w14:paraId="53A3587D" w14:textId="77777777" w:rsidR="00000000" w:rsidRDefault="00C04A30">
      <w:pPr>
        <w:numPr>
          <w:ilvl w:val="0"/>
          <w:numId w:val="8"/>
        </w:numPr>
        <w:spacing w:line="240" w:lineRule="exact"/>
        <w:rPr>
          <w:sz w:val="22"/>
        </w:rPr>
      </w:pPr>
      <w:r>
        <w:rPr>
          <w:b/>
          <w:i/>
          <w:sz w:val="22"/>
        </w:rPr>
        <w:t>Praying with concern for God’s glory as our motive is just as valid in praying for ordinary, little things as in praying for big th</w:t>
      </w:r>
      <w:r>
        <w:rPr>
          <w:b/>
          <w:i/>
          <w:sz w:val="22"/>
        </w:rPr>
        <w:t>ings.</w:t>
      </w:r>
    </w:p>
    <w:p w14:paraId="3C8694E4" w14:textId="77777777" w:rsidR="00000000" w:rsidRDefault="00C04A30">
      <w:pPr>
        <w:spacing w:line="240" w:lineRule="exact"/>
        <w:rPr>
          <w:sz w:val="22"/>
        </w:rPr>
      </w:pPr>
      <w:r>
        <w:rPr>
          <w:sz w:val="22"/>
        </w:rPr>
        <w:tab/>
      </w:r>
    </w:p>
    <w:p w14:paraId="120AD4BC" w14:textId="77777777" w:rsidR="00000000" w:rsidRDefault="00C04A30">
      <w:pPr>
        <w:numPr>
          <w:ilvl w:val="0"/>
          <w:numId w:val="9"/>
        </w:numPr>
        <w:spacing w:line="240" w:lineRule="exact"/>
        <w:rPr>
          <w:sz w:val="22"/>
        </w:rPr>
      </w:pPr>
      <w:r>
        <w:rPr>
          <w:b/>
          <w:i/>
          <w:sz w:val="22"/>
        </w:rPr>
        <w:t>Praying with concern for God’s glory as our motive gives us words to pray when we do not know God’s will in a matter.</w:t>
      </w:r>
    </w:p>
    <w:p w14:paraId="448FE4F9" w14:textId="77777777" w:rsidR="00000000" w:rsidRDefault="00C04A30">
      <w:pPr>
        <w:spacing w:line="240" w:lineRule="exact"/>
        <w:rPr>
          <w:sz w:val="22"/>
        </w:rPr>
      </w:pPr>
    </w:p>
    <w:p w14:paraId="5F4FF288" w14:textId="77777777" w:rsidR="00C04A30" w:rsidRDefault="00C04A30">
      <w:pPr>
        <w:numPr>
          <w:ilvl w:val="0"/>
          <w:numId w:val="10"/>
        </w:numPr>
        <w:spacing w:line="240" w:lineRule="exact"/>
        <w:ind w:right="-180"/>
        <w:rPr>
          <w:sz w:val="22"/>
        </w:rPr>
      </w:pPr>
      <w:r>
        <w:rPr>
          <w:b/>
          <w:i/>
          <w:sz w:val="22"/>
        </w:rPr>
        <w:t>Praying with concern for God’s glory as our motive will bring more peace and rest into our praying.</w:t>
      </w:r>
    </w:p>
    <w:sectPr w:rsidR="00C04A30">
      <w:footerReference w:type="default" r:id="rId7"/>
      <w:type w:val="continuous"/>
      <w:pgSz w:w="12240" w:h="15840" w:code="1"/>
      <w:pgMar w:top="432" w:right="720" w:bottom="302"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6261A" w14:textId="77777777" w:rsidR="00C04A30" w:rsidRDefault="00C04A30">
      <w:r>
        <w:separator/>
      </w:r>
    </w:p>
  </w:endnote>
  <w:endnote w:type="continuationSeparator" w:id="0">
    <w:p w14:paraId="29ADBC07" w14:textId="77777777" w:rsidR="00C04A30" w:rsidRDefault="00C0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23925" w14:textId="77777777" w:rsidR="00000000" w:rsidRDefault="00C04A30">
    <w:pPr>
      <w:tabs>
        <w:tab w:val="left" w:pos="720"/>
        <w:tab w:val="center" w:pos="4680"/>
      </w:tabs>
      <w:jc w:val="center"/>
      <w:rPr>
        <w:rFonts w:ascii="Courier" w:hAnsi="Courie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E9444" w14:textId="77777777" w:rsidR="00C04A30" w:rsidRDefault="00C04A30">
      <w:r>
        <w:separator/>
      </w:r>
    </w:p>
  </w:footnote>
  <w:footnote w:type="continuationSeparator" w:id="0">
    <w:p w14:paraId="3725B750" w14:textId="77777777" w:rsidR="00C04A30" w:rsidRDefault="00C04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3D90"/>
    <w:multiLevelType w:val="singleLevel"/>
    <w:tmpl w:val="06CACE50"/>
    <w:lvl w:ilvl="0">
      <w:start w:val="2"/>
      <w:numFmt w:val="upperRoman"/>
      <w:lvlText w:val="%1."/>
      <w:legacy w:legacy="1" w:legacySpace="0" w:legacyIndent="360"/>
      <w:lvlJc w:val="left"/>
      <w:pPr>
        <w:ind w:left="360" w:hanging="360"/>
      </w:pPr>
      <w:rPr>
        <w:b/>
        <w:i w:val="0"/>
      </w:rPr>
    </w:lvl>
  </w:abstractNum>
  <w:abstractNum w:abstractNumId="1" w15:restartNumberingAfterBreak="0">
    <w:nsid w:val="098E3E25"/>
    <w:multiLevelType w:val="singleLevel"/>
    <w:tmpl w:val="95B00888"/>
    <w:lvl w:ilvl="0">
      <w:start w:val="2"/>
      <w:numFmt w:val="upperLetter"/>
      <w:lvlText w:val="%1."/>
      <w:legacy w:legacy="1" w:legacySpace="0" w:legacyIndent="360"/>
      <w:lvlJc w:val="left"/>
      <w:pPr>
        <w:ind w:left="1080" w:hanging="360"/>
      </w:pPr>
      <w:rPr>
        <w:b/>
        <w:i w:val="0"/>
      </w:rPr>
    </w:lvl>
  </w:abstractNum>
  <w:abstractNum w:abstractNumId="2" w15:restartNumberingAfterBreak="0">
    <w:nsid w:val="20D0148E"/>
    <w:multiLevelType w:val="singleLevel"/>
    <w:tmpl w:val="6A7C7EFE"/>
    <w:lvl w:ilvl="0">
      <w:start w:val="3"/>
      <w:numFmt w:val="decimal"/>
      <w:lvlText w:val="%1."/>
      <w:legacy w:legacy="1" w:legacySpace="0" w:legacyIndent="360"/>
      <w:lvlJc w:val="left"/>
      <w:pPr>
        <w:ind w:left="1080" w:hanging="360"/>
      </w:pPr>
      <w:rPr>
        <w:b/>
        <w:i/>
      </w:rPr>
    </w:lvl>
  </w:abstractNum>
  <w:abstractNum w:abstractNumId="3" w15:restartNumberingAfterBreak="0">
    <w:nsid w:val="2870135A"/>
    <w:multiLevelType w:val="singleLevel"/>
    <w:tmpl w:val="1DAE07A6"/>
    <w:lvl w:ilvl="0">
      <w:start w:val="1"/>
      <w:numFmt w:val="decimal"/>
      <w:lvlText w:val="%1."/>
      <w:legacy w:legacy="1" w:legacySpace="0" w:legacyIndent="360"/>
      <w:lvlJc w:val="left"/>
      <w:pPr>
        <w:ind w:left="1080" w:hanging="360"/>
      </w:pPr>
      <w:rPr>
        <w:b/>
        <w:i/>
      </w:rPr>
    </w:lvl>
  </w:abstractNum>
  <w:abstractNum w:abstractNumId="4" w15:restartNumberingAfterBreak="0">
    <w:nsid w:val="35F232B9"/>
    <w:multiLevelType w:val="singleLevel"/>
    <w:tmpl w:val="361070AC"/>
    <w:lvl w:ilvl="0">
      <w:start w:val="4"/>
      <w:numFmt w:val="decimal"/>
      <w:lvlText w:val="%1."/>
      <w:legacy w:legacy="1" w:legacySpace="0" w:legacyIndent="360"/>
      <w:lvlJc w:val="left"/>
      <w:pPr>
        <w:ind w:left="1080" w:hanging="360"/>
      </w:pPr>
      <w:rPr>
        <w:b/>
        <w:i/>
      </w:rPr>
    </w:lvl>
  </w:abstractNum>
  <w:abstractNum w:abstractNumId="5" w15:restartNumberingAfterBreak="0">
    <w:nsid w:val="4D1567FE"/>
    <w:multiLevelType w:val="singleLevel"/>
    <w:tmpl w:val="8A10F65E"/>
    <w:lvl w:ilvl="0">
      <w:start w:val="1"/>
      <w:numFmt w:val="upperLetter"/>
      <w:lvlText w:val="%1."/>
      <w:legacy w:legacy="1" w:legacySpace="0" w:legacyIndent="360"/>
      <w:lvlJc w:val="left"/>
      <w:pPr>
        <w:ind w:left="1080" w:hanging="360"/>
      </w:pPr>
      <w:rPr>
        <w:b/>
        <w:i w:val="0"/>
      </w:rPr>
    </w:lvl>
  </w:abstractNum>
  <w:abstractNum w:abstractNumId="6" w15:restartNumberingAfterBreak="0">
    <w:nsid w:val="4FE709DB"/>
    <w:multiLevelType w:val="singleLevel"/>
    <w:tmpl w:val="8042DCC4"/>
    <w:lvl w:ilvl="0">
      <w:start w:val="3"/>
      <w:numFmt w:val="upperLetter"/>
      <w:lvlText w:val="%1."/>
      <w:legacy w:legacy="1" w:legacySpace="0" w:legacyIndent="360"/>
      <w:lvlJc w:val="left"/>
      <w:pPr>
        <w:ind w:left="1080" w:hanging="360"/>
      </w:pPr>
      <w:rPr>
        <w:b/>
        <w:i w:val="0"/>
      </w:rPr>
    </w:lvl>
  </w:abstractNum>
  <w:abstractNum w:abstractNumId="7" w15:restartNumberingAfterBreak="0">
    <w:nsid w:val="524910D7"/>
    <w:multiLevelType w:val="singleLevel"/>
    <w:tmpl w:val="988251CC"/>
    <w:lvl w:ilvl="0">
      <w:start w:val="1"/>
      <w:numFmt w:val="upperRoman"/>
      <w:lvlText w:val="%1."/>
      <w:legacy w:legacy="1" w:legacySpace="0" w:legacyIndent="360"/>
      <w:lvlJc w:val="left"/>
      <w:pPr>
        <w:ind w:left="360" w:hanging="360"/>
      </w:pPr>
      <w:rPr>
        <w:b/>
        <w:i w:val="0"/>
      </w:rPr>
    </w:lvl>
  </w:abstractNum>
  <w:abstractNum w:abstractNumId="8" w15:restartNumberingAfterBreak="0">
    <w:nsid w:val="66452C22"/>
    <w:multiLevelType w:val="singleLevel"/>
    <w:tmpl w:val="7E701258"/>
    <w:lvl w:ilvl="0">
      <w:start w:val="2"/>
      <w:numFmt w:val="decimal"/>
      <w:lvlText w:val="%1."/>
      <w:legacy w:legacy="1" w:legacySpace="0" w:legacyIndent="360"/>
      <w:lvlJc w:val="left"/>
      <w:pPr>
        <w:ind w:left="1080" w:hanging="360"/>
      </w:pPr>
      <w:rPr>
        <w:b/>
        <w:i/>
      </w:rPr>
    </w:lvl>
  </w:abstractNum>
  <w:abstractNum w:abstractNumId="9" w15:restartNumberingAfterBreak="0">
    <w:nsid w:val="67882917"/>
    <w:multiLevelType w:val="singleLevel"/>
    <w:tmpl w:val="FF16BC7C"/>
    <w:lvl w:ilvl="0">
      <w:start w:val="5"/>
      <w:numFmt w:val="decimal"/>
      <w:lvlText w:val="%1."/>
      <w:legacy w:legacy="1" w:legacySpace="0" w:legacyIndent="360"/>
      <w:lvlJc w:val="left"/>
      <w:pPr>
        <w:ind w:left="1080" w:hanging="360"/>
      </w:pPr>
      <w:rPr>
        <w:b/>
        <w:i/>
      </w:rPr>
    </w:lvl>
  </w:abstractNum>
  <w:num w:numId="1">
    <w:abstractNumId w:val="7"/>
  </w:num>
  <w:num w:numId="2">
    <w:abstractNumId w:val="5"/>
  </w:num>
  <w:num w:numId="3">
    <w:abstractNumId w:val="1"/>
  </w:num>
  <w:num w:numId="4">
    <w:abstractNumId w:val="6"/>
  </w:num>
  <w:num w:numId="5">
    <w:abstractNumId w:val="0"/>
  </w:num>
  <w:num w:numId="6">
    <w:abstractNumId w:val="3"/>
  </w:num>
  <w:num w:numId="7">
    <w:abstractNumId w:val="8"/>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8"/>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FD"/>
    <w:rsid w:val="00C04A30"/>
    <w:rsid w:val="00E43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12E2ED7"/>
  <w15:chartTrackingRefBased/>
  <w15:docId w15:val="{6BC6DFFA-4520-C941-A47E-C9C58E84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 Development</dc:creator>
  <cp:keywords/>
  <cp:lastModifiedBy>Don Whitney</cp:lastModifiedBy>
  <cp:revision>2</cp:revision>
  <cp:lastPrinted>1998-02-22T04:27:00Z</cp:lastPrinted>
  <dcterms:created xsi:type="dcterms:W3CDTF">2022-08-04T06:42:00Z</dcterms:created>
  <dcterms:modified xsi:type="dcterms:W3CDTF">2022-08-04T06:42:00Z</dcterms:modified>
</cp:coreProperties>
</file>